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200F" w14:textId="089F4B05" w:rsidR="00245788" w:rsidRDefault="6A283E7E" w:rsidP="00E01C13">
      <w:pPr>
        <w:jc w:val="both"/>
        <w:rPr>
          <w:b/>
        </w:rPr>
      </w:pPr>
      <w:r w:rsidRPr="6A283E7E">
        <w:rPr>
          <w:b/>
          <w:bCs/>
        </w:rPr>
        <w:t>Tytuł:</w:t>
      </w:r>
      <w:r>
        <w:t xml:space="preserve"> </w:t>
      </w:r>
      <w:r w:rsidR="00B415A7" w:rsidRPr="00B415A7">
        <w:t>Podwyższenie kapitału zakładowego Emitenta w ramach warunkowego podwyższenia kapitału zakładowego</w:t>
      </w:r>
    </w:p>
    <w:p w14:paraId="50698B80" w14:textId="454F3875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B415A7">
        <w:rPr>
          <w:b/>
        </w:rPr>
        <w:t>5</w:t>
      </w:r>
      <w:r w:rsidRPr="00311E59">
        <w:rPr>
          <w:b/>
        </w:rPr>
        <w:t>/20</w:t>
      </w:r>
      <w:r w:rsidR="00E0795E">
        <w:rPr>
          <w:b/>
        </w:rPr>
        <w:t>20</w:t>
      </w:r>
    </w:p>
    <w:p w14:paraId="2A2A0699" w14:textId="2D493CB4" w:rsidR="00B415A7" w:rsidRDefault="00245788" w:rsidP="00B415A7">
      <w:pPr>
        <w:jc w:val="both"/>
      </w:pPr>
      <w:bookmarkStart w:id="0" w:name="_Hlk35361045"/>
      <w:r>
        <w:t xml:space="preserve">Zarząd </w:t>
      </w:r>
      <w:proofErr w:type="spellStart"/>
      <w:r>
        <w:t>Legimi</w:t>
      </w:r>
      <w:proofErr w:type="spellEnd"/>
      <w:r>
        <w:t xml:space="preserve"> S.A. z siedzibą w Poznaniu ("Emitent" lub "Spółka") </w:t>
      </w:r>
      <w:r w:rsidR="00AE47F9">
        <w:t xml:space="preserve">informuje, że </w:t>
      </w:r>
      <w:r w:rsidR="00B415A7">
        <w:t>w dniu 23 marca 2020 r</w:t>
      </w:r>
      <w:r w:rsidR="00B415A7">
        <w:t>oku</w:t>
      </w:r>
      <w:r w:rsidR="00B415A7">
        <w:t xml:space="preserve"> nastąpiło podwyższenie kapitału zakładowego Emitenta w związku z wydaniem 33.748 akcji serii D w ramach warunkowego podwyższenia kapitału zakładowego. W związku z dokonanym podwyższeniem, kapitał zakładowy Emitenta został podwyższony z kwoty 138.224,80 zł do kwoty 141.599,60 zł i dzieli się na 1.415.996 akcji o wartości nominalnej 0,10 zł każda akcja.  </w:t>
      </w:r>
    </w:p>
    <w:p w14:paraId="5D19B233" w14:textId="1AE127C4" w:rsidR="00B415A7" w:rsidRDefault="00B415A7" w:rsidP="00B415A7">
      <w:pPr>
        <w:jc w:val="both"/>
      </w:pPr>
      <w:r>
        <w:t xml:space="preserve">Akcje zostały objęte przez członków Zarządu Spółki - w liczbie 16.874 przez </w:t>
      </w:r>
      <w:r w:rsidR="00B4352C">
        <w:t>P</w:t>
      </w:r>
      <w:r>
        <w:t xml:space="preserve">ana Mikołaja </w:t>
      </w:r>
      <w:proofErr w:type="spellStart"/>
      <w:r>
        <w:t>Małaczyńskiego</w:t>
      </w:r>
      <w:proofErr w:type="spellEnd"/>
      <w:r>
        <w:t xml:space="preserve"> oraz w liczbie 16.874 przez </w:t>
      </w:r>
      <w:r w:rsidR="00B4352C">
        <w:t>P</w:t>
      </w:r>
      <w:r>
        <w:t xml:space="preserve">ana Mateusza </w:t>
      </w:r>
      <w:proofErr w:type="spellStart"/>
      <w:r>
        <w:t>Frukacza</w:t>
      </w:r>
      <w:proofErr w:type="spellEnd"/>
      <w:r>
        <w:t xml:space="preserve"> - w wyniku wykonania przez nich praw z przysługujących im warrantów subskrypcyjnych objętych w związku z realizacją postanowień programu opcji menedżerskich dla członków Zarząd</w:t>
      </w:r>
      <w:bookmarkStart w:id="1" w:name="_GoBack"/>
      <w:bookmarkEnd w:id="1"/>
      <w:r>
        <w:t xml:space="preserve">u Spółki. </w:t>
      </w:r>
    </w:p>
    <w:p w14:paraId="27907E9A" w14:textId="34507E2C" w:rsidR="00245788" w:rsidRDefault="00B415A7" w:rsidP="00245788">
      <w:pPr>
        <w:jc w:val="both"/>
      </w:pPr>
      <w:r>
        <w:t>Program opcji menedżerskich został przyjęty uchwałą nr 7 Nadzwyczajnego Walnego Zgromadzenia Emitenta z dnia 31 stycznia 2018 r. i obejmował lata 2018-2019. W ramach programu opcji menedżerskich łącznie mogło być wyemitowanych 67.500 akcji serii D.</w:t>
      </w:r>
      <w:bookmarkEnd w:id="0"/>
    </w:p>
    <w:p w14:paraId="67FB62E6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20E0638" w14:textId="4ADAD6E7" w:rsidR="00E01C13" w:rsidRDefault="00E01C13" w:rsidP="00E01C13">
      <w:pPr>
        <w:jc w:val="both"/>
      </w:pPr>
      <w:r w:rsidRPr="00B52A69">
        <w:t>Art.</w:t>
      </w:r>
      <w:r w:rsidR="00AE47F9" w:rsidRPr="00AE47F9">
        <w:t xml:space="preserve"> </w:t>
      </w:r>
      <w:r w:rsidR="00B4352C" w:rsidRPr="00B4352C">
        <w:t>17 ust. 1 MAR - informacje poufne.</w:t>
      </w:r>
    </w:p>
    <w:p w14:paraId="395F0508" w14:textId="77777777" w:rsidR="00E01C13" w:rsidRPr="00311E59" w:rsidRDefault="00E01C13" w:rsidP="00E01C13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0D50E52B" w14:textId="77777777" w:rsidR="00E01C13" w:rsidRDefault="00E01C13" w:rsidP="00E01C13">
      <w:pPr>
        <w:jc w:val="both"/>
      </w:pPr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4FC49E04" w14:textId="3C8F050A" w:rsidR="004D4DC2" w:rsidRPr="00E01C13" w:rsidRDefault="00E01C13" w:rsidP="009A20ED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RPr="00E01C13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91B74"/>
    <w:rsid w:val="000C24D5"/>
    <w:rsid w:val="000D2238"/>
    <w:rsid w:val="000D4AF7"/>
    <w:rsid w:val="000E1162"/>
    <w:rsid w:val="000E4F27"/>
    <w:rsid w:val="001434A6"/>
    <w:rsid w:val="0019754E"/>
    <w:rsid w:val="001A74F3"/>
    <w:rsid w:val="001B0090"/>
    <w:rsid w:val="00245788"/>
    <w:rsid w:val="002B3407"/>
    <w:rsid w:val="00311E59"/>
    <w:rsid w:val="003215E3"/>
    <w:rsid w:val="00331BBD"/>
    <w:rsid w:val="0036181C"/>
    <w:rsid w:val="00370AA4"/>
    <w:rsid w:val="00393A31"/>
    <w:rsid w:val="003A035D"/>
    <w:rsid w:val="003A668C"/>
    <w:rsid w:val="003D2087"/>
    <w:rsid w:val="003D3DA1"/>
    <w:rsid w:val="003F0302"/>
    <w:rsid w:val="00430CEA"/>
    <w:rsid w:val="00430D18"/>
    <w:rsid w:val="004343B8"/>
    <w:rsid w:val="004621DA"/>
    <w:rsid w:val="00484027"/>
    <w:rsid w:val="004927B3"/>
    <w:rsid w:val="00494AEC"/>
    <w:rsid w:val="004A01AC"/>
    <w:rsid w:val="004C591C"/>
    <w:rsid w:val="004D02B0"/>
    <w:rsid w:val="004D4DC2"/>
    <w:rsid w:val="00504379"/>
    <w:rsid w:val="00505B53"/>
    <w:rsid w:val="005242BD"/>
    <w:rsid w:val="0054132A"/>
    <w:rsid w:val="005607A6"/>
    <w:rsid w:val="00564144"/>
    <w:rsid w:val="00577963"/>
    <w:rsid w:val="005F1D59"/>
    <w:rsid w:val="00633E28"/>
    <w:rsid w:val="0068193D"/>
    <w:rsid w:val="00695509"/>
    <w:rsid w:val="00697016"/>
    <w:rsid w:val="006E5319"/>
    <w:rsid w:val="00716A23"/>
    <w:rsid w:val="007749F9"/>
    <w:rsid w:val="00776D54"/>
    <w:rsid w:val="007777DF"/>
    <w:rsid w:val="00786BBC"/>
    <w:rsid w:val="00795797"/>
    <w:rsid w:val="00797612"/>
    <w:rsid w:val="007F5CE5"/>
    <w:rsid w:val="00847B9E"/>
    <w:rsid w:val="00865826"/>
    <w:rsid w:val="00867FF7"/>
    <w:rsid w:val="008A6CB6"/>
    <w:rsid w:val="00936978"/>
    <w:rsid w:val="0094192B"/>
    <w:rsid w:val="00955F00"/>
    <w:rsid w:val="009600D2"/>
    <w:rsid w:val="00985F97"/>
    <w:rsid w:val="00993A96"/>
    <w:rsid w:val="009A20ED"/>
    <w:rsid w:val="009C79F3"/>
    <w:rsid w:val="00A27771"/>
    <w:rsid w:val="00A42CEE"/>
    <w:rsid w:val="00A54B96"/>
    <w:rsid w:val="00A5555A"/>
    <w:rsid w:val="00A55BD5"/>
    <w:rsid w:val="00A576D4"/>
    <w:rsid w:val="00A642D8"/>
    <w:rsid w:val="00AE47F9"/>
    <w:rsid w:val="00B415A7"/>
    <w:rsid w:val="00B4352C"/>
    <w:rsid w:val="00B44952"/>
    <w:rsid w:val="00B502A4"/>
    <w:rsid w:val="00B52A69"/>
    <w:rsid w:val="00C253D2"/>
    <w:rsid w:val="00C535F9"/>
    <w:rsid w:val="00C76DC4"/>
    <w:rsid w:val="00CD09A0"/>
    <w:rsid w:val="00CF503B"/>
    <w:rsid w:val="00CF75F2"/>
    <w:rsid w:val="00D63FFD"/>
    <w:rsid w:val="00D66478"/>
    <w:rsid w:val="00DA7644"/>
    <w:rsid w:val="00DB5BA9"/>
    <w:rsid w:val="00E01C13"/>
    <w:rsid w:val="00E0795E"/>
    <w:rsid w:val="00E201FA"/>
    <w:rsid w:val="00E33D3A"/>
    <w:rsid w:val="00EB34DD"/>
    <w:rsid w:val="00EC1EA2"/>
    <w:rsid w:val="00EE7F6F"/>
    <w:rsid w:val="00F1007B"/>
    <w:rsid w:val="00F236C8"/>
    <w:rsid w:val="00F4681B"/>
    <w:rsid w:val="00F510B7"/>
    <w:rsid w:val="00F54600"/>
    <w:rsid w:val="00F60670"/>
    <w:rsid w:val="00F7216C"/>
    <w:rsid w:val="00FC37B6"/>
    <w:rsid w:val="00FD1164"/>
    <w:rsid w:val="00FF2410"/>
    <w:rsid w:val="6A2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732"/>
  <w15:docId w15:val="{A06511FC-79F0-4B3D-A165-5A90C7C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8958-A2FB-4252-AC73-543F950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2018-02-05T16:37:00Z</cp:lastPrinted>
  <dcterms:created xsi:type="dcterms:W3CDTF">2020-03-23T12:11:00Z</dcterms:created>
  <dcterms:modified xsi:type="dcterms:W3CDTF">2020-03-23T12:17:00Z</dcterms:modified>
</cp:coreProperties>
</file>