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F847" w14:textId="7E613EC9" w:rsidR="00A54B96" w:rsidRDefault="00A54B96" w:rsidP="00A54B96">
      <w:r>
        <w:t xml:space="preserve">Tytuł: </w:t>
      </w:r>
      <w:r w:rsidR="00491A6D">
        <w:t>Z</w:t>
      </w:r>
      <w:r w:rsidR="00153BD5">
        <w:t>amiana obligacji serii P na akcje serii F</w:t>
      </w:r>
      <w:r w:rsidR="004903F5">
        <w:t xml:space="preserve"> oraz informacja o Nadzwyczajnym Walnym Zgromadzeniu Akcjonariuszy </w:t>
      </w:r>
      <w:proofErr w:type="spellStart"/>
      <w:r w:rsidR="004903F5">
        <w:t>Legimi</w:t>
      </w:r>
      <w:proofErr w:type="spellEnd"/>
      <w:r w:rsidR="004903F5">
        <w:t xml:space="preserve"> S</w:t>
      </w:r>
      <w:r w:rsidR="00CD0CDB">
        <w:t>.</w:t>
      </w:r>
      <w:r w:rsidR="004903F5">
        <w:t>A</w:t>
      </w:r>
      <w:r w:rsidR="00CD0CDB">
        <w:t>.</w:t>
      </w:r>
      <w:r w:rsidR="004903F5">
        <w:t xml:space="preserve"> w dniu 31 stycznia 2019 r.</w:t>
      </w:r>
      <w:commentRangeStart w:id="0"/>
      <w:r w:rsidR="00AA0E7D">
        <w:t xml:space="preserve"> </w:t>
      </w:r>
      <w:commentRangeEnd w:id="0"/>
      <w:r w:rsidR="00AA0E7D">
        <w:rPr>
          <w:rStyle w:val="Odwoaniedokomentarza"/>
        </w:rPr>
        <w:commentReference w:id="0"/>
      </w:r>
    </w:p>
    <w:p w14:paraId="2E7B830D" w14:textId="77777777" w:rsidR="00B44952" w:rsidRDefault="00B44952" w:rsidP="00A54B96">
      <w:r>
        <w:t xml:space="preserve">Raport Bieżący nr </w:t>
      </w:r>
      <w:r w:rsidR="0078146F">
        <w:t>1</w:t>
      </w:r>
      <w:r w:rsidRPr="00B44952">
        <w:t>/201</w:t>
      </w:r>
      <w:r w:rsidR="00616586">
        <w:t>9</w:t>
      </w:r>
    </w:p>
    <w:p w14:paraId="535F5998" w14:textId="77777777" w:rsidR="00491A6D" w:rsidRDefault="00491A6D" w:rsidP="00491A6D">
      <w:r>
        <w:t xml:space="preserve">Podstawa prawna: </w:t>
      </w:r>
      <w:r w:rsidRPr="00491A6D">
        <w:t>Art. 17 ust. 1 MAR - informacje poufne.</w:t>
      </w:r>
    </w:p>
    <w:p w14:paraId="5AB3A32F" w14:textId="085A6A18" w:rsidR="00A42C1F" w:rsidRDefault="00AA0E7D" w:rsidP="00153BD5">
      <w:pPr>
        <w:jc w:val="both"/>
        <w:rPr>
          <w:rFonts w:eastAsiaTheme="minorHAnsi"/>
          <w:lang w:eastAsia="en-US"/>
        </w:rPr>
      </w:pPr>
      <w:r>
        <w:rPr>
          <w:rStyle w:val="Odwoaniedokomentarza"/>
        </w:rPr>
        <w:commentReference w:id="1"/>
      </w:r>
      <w:r>
        <w:rPr>
          <w:rStyle w:val="Odwoaniedokomentarza"/>
        </w:rPr>
        <w:commentReference w:id="2"/>
      </w:r>
      <w:r w:rsidR="00153BD5" w:rsidRPr="00153BD5">
        <w:t xml:space="preserve">Zarząd </w:t>
      </w:r>
      <w:r w:rsidR="004D0FFA" w:rsidRPr="009C79F3">
        <w:t xml:space="preserve">spółki pod firmą </w:t>
      </w:r>
      <w:proofErr w:type="spellStart"/>
      <w:r w:rsidR="00153BD5" w:rsidRPr="00153BD5">
        <w:t>Legimi</w:t>
      </w:r>
      <w:proofErr w:type="spellEnd"/>
      <w:r w:rsidR="00153BD5" w:rsidRPr="00153BD5">
        <w:t xml:space="preserve"> S.A.</w:t>
      </w:r>
      <w:r w:rsidR="004D0FFA" w:rsidRPr="004D0FFA">
        <w:t xml:space="preserve"> </w:t>
      </w:r>
      <w:r w:rsidR="004D0FFA" w:rsidRPr="009C79F3">
        <w:t xml:space="preserve">z siedzibą w </w:t>
      </w:r>
      <w:r w:rsidR="004D0FFA">
        <w:t xml:space="preserve">Poznaniu </w:t>
      </w:r>
      <w:r w:rsidR="004D0FFA" w:rsidRPr="009C79F3">
        <w:t>(„Emitent” lub „Spółka”) informuje, iż</w:t>
      </w:r>
      <w:r w:rsidR="00153BD5" w:rsidRPr="00153BD5">
        <w:t xml:space="preserve"> w związku ze złożeniem żądań zamiany obligacji serii P na akcje serii F przez wszystkich obligatariuszy, którzy objęli obligacje serii P</w:t>
      </w:r>
      <w:r w:rsidR="003B09BD">
        <w:t xml:space="preserve"> (Emitent informował o przydziale obligacji serii P zamiennych na akcje serii F w raporcie bieżącym nr 23/2018 </w:t>
      </w:r>
      <w:r w:rsidR="006B2DE3">
        <w:t>w</w:t>
      </w:r>
      <w:r w:rsidR="003B09BD">
        <w:t xml:space="preserve"> dni</w:t>
      </w:r>
      <w:r w:rsidR="006B2DE3">
        <w:t>u</w:t>
      </w:r>
      <w:r w:rsidR="003B09BD">
        <w:t xml:space="preserve"> 19 września 2018 r.)</w:t>
      </w:r>
      <w:r w:rsidR="00153BD5" w:rsidRPr="00153BD5">
        <w:t>, podjął 31 stycznia 2019 r. uchwałę w sprawie dookreślenia kapitału zakładowego Spółki.</w:t>
      </w:r>
      <w:r w:rsidR="005742AF" w:rsidRPr="005742AF">
        <w:rPr>
          <w:rFonts w:eastAsiaTheme="minorHAnsi"/>
          <w:lang w:eastAsia="en-US"/>
        </w:rPr>
        <w:t xml:space="preserve"> </w:t>
      </w:r>
      <w:r w:rsidR="003B09BD">
        <w:rPr>
          <w:rFonts w:eastAsiaTheme="minorHAnsi"/>
          <w:lang w:eastAsia="en-US"/>
        </w:rPr>
        <w:t>Zarząd Spółki dokonał podwyższenia kapitału zakładowego Spółki o kwotę 5.232,80 zł (słownie: pię</w:t>
      </w:r>
      <w:r w:rsidR="000949E3">
        <w:rPr>
          <w:rFonts w:eastAsiaTheme="minorHAnsi"/>
          <w:lang w:eastAsia="en-US"/>
        </w:rPr>
        <w:t>ciu</w:t>
      </w:r>
      <w:r w:rsidR="003B09BD">
        <w:rPr>
          <w:rFonts w:eastAsiaTheme="minorHAnsi"/>
          <w:lang w:eastAsia="en-US"/>
        </w:rPr>
        <w:t xml:space="preserve"> tysięcy dw</w:t>
      </w:r>
      <w:r w:rsidR="000949E3">
        <w:rPr>
          <w:rFonts w:eastAsiaTheme="minorHAnsi"/>
          <w:lang w:eastAsia="en-US"/>
        </w:rPr>
        <w:t>ustu</w:t>
      </w:r>
      <w:r w:rsidR="003B09BD">
        <w:rPr>
          <w:rFonts w:eastAsiaTheme="minorHAnsi"/>
          <w:lang w:eastAsia="en-US"/>
        </w:rPr>
        <w:t xml:space="preserve"> trzydzie</w:t>
      </w:r>
      <w:r w:rsidR="000949E3">
        <w:rPr>
          <w:rFonts w:eastAsiaTheme="minorHAnsi"/>
          <w:lang w:eastAsia="en-US"/>
        </w:rPr>
        <w:t>stu</w:t>
      </w:r>
      <w:r w:rsidR="003B09BD">
        <w:rPr>
          <w:rFonts w:eastAsiaTheme="minorHAnsi"/>
          <w:lang w:eastAsia="en-US"/>
        </w:rPr>
        <w:t xml:space="preserve"> dw</w:t>
      </w:r>
      <w:r w:rsidR="000949E3">
        <w:rPr>
          <w:rFonts w:eastAsiaTheme="minorHAnsi"/>
          <w:lang w:eastAsia="en-US"/>
        </w:rPr>
        <w:t>óch</w:t>
      </w:r>
      <w:r w:rsidR="003B09BD">
        <w:rPr>
          <w:rFonts w:eastAsiaTheme="minorHAnsi"/>
          <w:lang w:eastAsia="en-US"/>
        </w:rPr>
        <w:t xml:space="preserve"> złot</w:t>
      </w:r>
      <w:r w:rsidR="000949E3">
        <w:rPr>
          <w:rFonts w:eastAsiaTheme="minorHAnsi"/>
          <w:lang w:eastAsia="en-US"/>
        </w:rPr>
        <w:t>ych</w:t>
      </w:r>
      <w:r w:rsidR="003B09BD">
        <w:rPr>
          <w:rFonts w:eastAsiaTheme="minorHAnsi"/>
          <w:lang w:eastAsia="en-US"/>
        </w:rPr>
        <w:t xml:space="preserve"> osiemdziesi</w:t>
      </w:r>
      <w:r w:rsidR="000949E3">
        <w:rPr>
          <w:rFonts w:eastAsiaTheme="minorHAnsi"/>
          <w:lang w:eastAsia="en-US"/>
        </w:rPr>
        <w:t>ęciu</w:t>
      </w:r>
      <w:r w:rsidR="003B09BD">
        <w:rPr>
          <w:rFonts w:eastAsiaTheme="minorHAnsi"/>
          <w:lang w:eastAsia="en-US"/>
        </w:rPr>
        <w:t xml:space="preserve"> groszy) </w:t>
      </w:r>
      <w:r w:rsidR="005742AF" w:rsidRPr="005742AF">
        <w:rPr>
          <w:rFonts w:eastAsiaTheme="minorHAnsi"/>
          <w:lang w:eastAsia="en-US"/>
        </w:rPr>
        <w:t xml:space="preserve">poprzez emisję 52.328 (słownie: pięćdziesięciu dwóch tysięcy trzystu dwudziestu ośmiu) akcji zwykłych na okaziciela serii F o wartości nominalnej 0,10 zł (słownie: dziesięć groszy) każda akcja, o łącznej wartości nominalnej 5.232,80 zł (słownie: pięć tysięcy dwieście trzydzieści dwa złote osiemdziesiąt groszy). W </w:t>
      </w:r>
      <w:r w:rsidR="00153BD5">
        <w:rPr>
          <w:rFonts w:eastAsiaTheme="minorHAnsi"/>
          <w:lang w:eastAsia="en-US"/>
        </w:rPr>
        <w:t>wyniku</w:t>
      </w:r>
      <w:r w:rsidR="005742AF" w:rsidRPr="005742AF">
        <w:rPr>
          <w:rFonts w:eastAsiaTheme="minorHAnsi"/>
          <w:lang w:eastAsia="en-US"/>
        </w:rPr>
        <w:t xml:space="preserve"> niniejszego podwyższenia, kapitał zakładowy Emitenta wynosi 125.841,10 zł (słownie: sto dwadzieścia pięć tysięcy osiemset czterdzieści jeden złotych dziesięć groszy) i dzieli się na 1.258.411 (słownie: jeden milion dwieście pięćdziesiąt osiem tysięcy czterysta </w:t>
      </w:r>
      <w:r w:rsidR="000949E3">
        <w:rPr>
          <w:rFonts w:eastAsiaTheme="minorHAnsi"/>
          <w:lang w:eastAsia="en-US"/>
        </w:rPr>
        <w:t>jedenaście</w:t>
      </w:r>
      <w:r w:rsidR="005742AF" w:rsidRPr="005742AF">
        <w:rPr>
          <w:rFonts w:eastAsiaTheme="minorHAnsi"/>
          <w:lang w:eastAsia="en-US"/>
        </w:rPr>
        <w:t xml:space="preserve">) </w:t>
      </w:r>
      <w:r w:rsidR="000949E3" w:rsidRPr="005742AF">
        <w:rPr>
          <w:rFonts w:eastAsiaTheme="minorHAnsi"/>
          <w:lang w:eastAsia="en-US"/>
        </w:rPr>
        <w:t>akcj</w:t>
      </w:r>
      <w:r w:rsidR="000949E3">
        <w:rPr>
          <w:rFonts w:eastAsiaTheme="minorHAnsi"/>
          <w:lang w:eastAsia="en-US"/>
        </w:rPr>
        <w:t>i</w:t>
      </w:r>
      <w:r w:rsidR="000949E3" w:rsidRPr="005742AF">
        <w:rPr>
          <w:rFonts w:eastAsiaTheme="minorHAnsi"/>
          <w:lang w:eastAsia="en-US"/>
        </w:rPr>
        <w:t xml:space="preserve"> </w:t>
      </w:r>
      <w:r w:rsidR="005742AF" w:rsidRPr="005742AF">
        <w:rPr>
          <w:rFonts w:eastAsiaTheme="minorHAnsi"/>
          <w:lang w:eastAsia="en-US"/>
        </w:rPr>
        <w:t>o wartości nominalnej 0,10 zł (słownie: dziesięć groszy) każda akcja</w:t>
      </w:r>
      <w:r w:rsidR="00153BD5">
        <w:rPr>
          <w:rFonts w:eastAsiaTheme="minorHAnsi"/>
          <w:lang w:eastAsia="en-US"/>
        </w:rPr>
        <w:t>.</w:t>
      </w:r>
    </w:p>
    <w:p w14:paraId="38881EC3" w14:textId="0306F380" w:rsidR="004D0FFA" w:rsidRPr="00153BD5" w:rsidRDefault="004D0FFA" w:rsidP="00153BD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4D0FFA">
        <w:rPr>
          <w:rFonts w:eastAsiaTheme="minorHAnsi"/>
          <w:lang w:eastAsia="en-US"/>
        </w:rPr>
        <w:t xml:space="preserve">onadto </w:t>
      </w:r>
      <w:r>
        <w:rPr>
          <w:rFonts w:eastAsiaTheme="minorHAnsi"/>
          <w:lang w:eastAsia="en-US"/>
        </w:rPr>
        <w:t xml:space="preserve">Zarząd </w:t>
      </w:r>
      <w:proofErr w:type="spellStart"/>
      <w:r>
        <w:rPr>
          <w:rFonts w:eastAsiaTheme="minorHAnsi"/>
          <w:lang w:eastAsia="en-US"/>
        </w:rPr>
        <w:t>Legimi</w:t>
      </w:r>
      <w:proofErr w:type="spellEnd"/>
      <w:r>
        <w:rPr>
          <w:rFonts w:eastAsiaTheme="minorHAnsi"/>
          <w:lang w:eastAsia="en-US"/>
        </w:rPr>
        <w:t xml:space="preserve"> S.A. </w:t>
      </w:r>
      <w:r w:rsidRPr="004D0FFA">
        <w:rPr>
          <w:rFonts w:eastAsiaTheme="minorHAnsi"/>
          <w:lang w:eastAsia="en-US"/>
        </w:rPr>
        <w:t>informuje, iż w dniu 31 stycznia 2019 r. miało miejsce Nadzwyczajne Walne Zgromadzenie Akcjonariuszy</w:t>
      </w:r>
      <w:r w:rsidR="009D20EF">
        <w:rPr>
          <w:rFonts w:eastAsiaTheme="minorHAnsi"/>
          <w:lang w:eastAsia="en-US"/>
        </w:rPr>
        <w:t xml:space="preserve">, </w:t>
      </w:r>
      <w:r w:rsidRPr="004D0FFA">
        <w:rPr>
          <w:rFonts w:eastAsiaTheme="minorHAnsi"/>
          <w:lang w:eastAsia="en-US"/>
        </w:rPr>
        <w:t xml:space="preserve">na którym podjęto m.in. uchwały w </w:t>
      </w:r>
      <w:r>
        <w:rPr>
          <w:rFonts w:eastAsiaTheme="minorHAnsi"/>
          <w:lang w:eastAsia="en-US"/>
        </w:rPr>
        <w:t>przedmiocie</w:t>
      </w:r>
      <w:r w:rsidRPr="004D0FFA">
        <w:rPr>
          <w:rFonts w:eastAsiaTheme="minorHAnsi"/>
          <w:lang w:eastAsia="en-US"/>
        </w:rPr>
        <w:t xml:space="preserve"> zamiany akcji imiennych serii A na akcje na okaziciela oraz upoważnienia Zarządu Spółki do wykonania wszelkich czynności umożliwiających wykonanie uchwały oraz zmiany Statutu Spółki</w:t>
      </w:r>
      <w:r w:rsidR="009D20EF">
        <w:rPr>
          <w:rFonts w:eastAsiaTheme="minorHAnsi"/>
          <w:lang w:eastAsia="en-US"/>
        </w:rPr>
        <w:t xml:space="preserve">. </w:t>
      </w:r>
      <w:r w:rsidRPr="004D0FFA">
        <w:rPr>
          <w:rFonts w:eastAsiaTheme="minorHAnsi"/>
          <w:lang w:eastAsia="en-US"/>
        </w:rPr>
        <w:t xml:space="preserve">Zarząd Spółki otrzymał również uprawnienie do dematerializacji akcji serii A i ich wprowadzenia do obrotu w alternatywnym systemie obrotu na rynku </w:t>
      </w:r>
      <w:proofErr w:type="spellStart"/>
      <w:r w:rsidRPr="004D0FFA">
        <w:rPr>
          <w:rFonts w:eastAsiaTheme="minorHAnsi"/>
          <w:lang w:eastAsia="en-US"/>
        </w:rPr>
        <w:t>NewConnect</w:t>
      </w:r>
      <w:proofErr w:type="spellEnd"/>
      <w:r w:rsidRPr="004D0FFA">
        <w:rPr>
          <w:rFonts w:eastAsiaTheme="minorHAnsi"/>
          <w:lang w:eastAsia="en-US"/>
        </w:rPr>
        <w:t>.</w:t>
      </w:r>
      <w:r w:rsidRPr="004D0FFA">
        <w:t xml:space="preserve"> </w:t>
      </w:r>
    </w:p>
    <w:p w14:paraId="5910ECC4" w14:textId="77777777" w:rsidR="005742AF" w:rsidRDefault="00153BD5" w:rsidP="005742AF">
      <w:pPr>
        <w:jc w:val="both"/>
      </w:pPr>
      <w:r w:rsidRPr="00153BD5">
        <w:t xml:space="preserve">Zarząd </w:t>
      </w:r>
      <w:proofErr w:type="spellStart"/>
      <w:r w:rsidRPr="00153BD5">
        <w:t>Legimi</w:t>
      </w:r>
      <w:proofErr w:type="spellEnd"/>
      <w:r w:rsidRPr="00153BD5">
        <w:t xml:space="preserve"> S.A. podejmie niezwłocznie działania celem rejestracji wyżej wymienionych uchwał w rejestrze przedsiębiorców Krajowego Rejestru Sądowego.</w:t>
      </w:r>
      <w:r>
        <w:t xml:space="preserve"> </w:t>
      </w:r>
    </w:p>
    <w:p w14:paraId="7957F171" w14:textId="77777777" w:rsidR="00616586" w:rsidRDefault="00616586" w:rsidP="00645F66">
      <w:pPr>
        <w:jc w:val="both"/>
      </w:pPr>
      <w:bookmarkStart w:id="3" w:name="_GoBack"/>
      <w:bookmarkEnd w:id="3"/>
    </w:p>
    <w:p w14:paraId="3DD67EE0" w14:textId="77777777" w:rsidR="002615A0" w:rsidRDefault="002615A0" w:rsidP="00A54B96"/>
    <w:p w14:paraId="68CE36E8" w14:textId="77777777" w:rsidR="00A54B96" w:rsidRDefault="00A54B96" w:rsidP="00A54B96">
      <w:r>
        <w:t>Osoby reprezentujące podmiot:</w:t>
      </w:r>
    </w:p>
    <w:p w14:paraId="4A1D52D3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61FF3BBF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ulina" w:date="2019-01-31T14:44:00Z" w:initials="P">
    <w:p w14:paraId="3ED31BDD" w14:textId="20F8D57D" w:rsidR="00AA0E7D" w:rsidRDefault="00AA0E7D" w:rsidP="00AA0E7D">
      <w:pPr>
        <w:pStyle w:val="Tekstkomentarza"/>
      </w:pPr>
      <w:r>
        <w:rPr>
          <w:rStyle w:val="Odwoaniedokomentarza"/>
        </w:rPr>
        <w:annotationRef/>
      </w:r>
      <w:r>
        <w:t xml:space="preserve">Istotą raportu bieżącego jest poinformowanie o zamianie obligacji serii P na akcje serii F. </w:t>
      </w:r>
    </w:p>
    <w:p w14:paraId="43E0B96A" w14:textId="77777777" w:rsidR="00AA0E7D" w:rsidRDefault="00AA0E7D" w:rsidP="00AA0E7D">
      <w:pPr>
        <w:pStyle w:val="Tekstkomentarza"/>
      </w:pPr>
    </w:p>
    <w:p w14:paraId="1F35DFF7" w14:textId="77777777" w:rsidR="00AA0E7D" w:rsidRDefault="00AA0E7D" w:rsidP="00AA0E7D">
      <w:pPr>
        <w:pStyle w:val="Tekstkomentarza"/>
      </w:pPr>
      <w:r>
        <w:t xml:space="preserve">Dokonując oceny danego zdarzenia </w:t>
      </w:r>
      <w:r w:rsidR="0036026B">
        <w:t xml:space="preserve">pod kątem wypełnienia przez nie przesłanek definicji informacji poufnej (art. 7 Rozporządzenia MAR), Emitent  obligacji wprowadzonych do ASO powinien brać pod uwagę potencjalny wpływ danego zdarzenia lub zaistniałej okoliczności na zdolność Emitenta do wywiązywania się ze zobowiązań wynikających z emisji obligacji tj. bieżącej obsługi zadłużenia, spłaty obligacji </w:t>
      </w:r>
      <w:r w:rsidR="00BE65FB">
        <w:t>ale także jako informację poufną należy traktować wszelkie zmiany w warunkach emisji i obrotu powodujące zmianę praw obligatariuszy wynikających z posiadanych papierów wartościowych.</w:t>
      </w:r>
    </w:p>
  </w:comment>
  <w:comment w:id="1" w:author="Paulina" w:date="2019-01-31T14:43:00Z" w:initials="P">
    <w:p w14:paraId="70DDD301" w14:textId="77777777" w:rsidR="00AA0E7D" w:rsidRDefault="00AA0E7D">
      <w:pPr>
        <w:pStyle w:val="Tekstkomentarza"/>
      </w:pPr>
      <w:r>
        <w:rPr>
          <w:rStyle w:val="Odwoaniedokomentarza"/>
        </w:rPr>
        <w:annotationRef/>
      </w:r>
      <w:r w:rsidRPr="00AA0E7D">
        <w:t>wskazana podstawa prawna dotyczy spółek z rynku regulowanego GPW</w:t>
      </w:r>
    </w:p>
  </w:comment>
  <w:comment w:id="2" w:author="Paulina" w:date="2019-01-31T14:43:00Z" w:initials="P">
    <w:p w14:paraId="08F4CA1F" w14:textId="77777777" w:rsidR="00AA0E7D" w:rsidRDefault="00AA0E7D" w:rsidP="00AA0E7D">
      <w:pPr>
        <w:rPr>
          <w:lang w:eastAsia="en-US"/>
        </w:rPr>
      </w:pPr>
      <w:r>
        <w:rPr>
          <w:rStyle w:val="Odwoaniedokomentarza"/>
        </w:rPr>
        <w:annotationRef/>
      </w:r>
      <w:r>
        <w:rPr>
          <w:lang w:eastAsia="en-US"/>
        </w:rPr>
        <w:t>Nie ma konieczności zamieszczania treści uchwał NWZA w tym przypadku.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35DFF7" w15:done="0"/>
  <w15:commentEx w15:paraId="70DDD301" w15:done="0"/>
  <w15:commentEx w15:paraId="08F4CA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5DFF7" w16cid:durableId="1FFD88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621E" w14:textId="77777777" w:rsidR="007F0DAC" w:rsidRDefault="007F0DAC" w:rsidP="002615A0">
      <w:pPr>
        <w:spacing w:after="0" w:line="240" w:lineRule="auto"/>
      </w:pPr>
      <w:r>
        <w:separator/>
      </w:r>
    </w:p>
  </w:endnote>
  <w:endnote w:type="continuationSeparator" w:id="0">
    <w:p w14:paraId="6C594759" w14:textId="77777777" w:rsidR="007F0DAC" w:rsidRDefault="007F0DAC" w:rsidP="002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9EE1" w14:textId="77777777" w:rsidR="007F0DAC" w:rsidRDefault="007F0DAC" w:rsidP="002615A0">
      <w:pPr>
        <w:spacing w:after="0" w:line="240" w:lineRule="auto"/>
      </w:pPr>
      <w:r>
        <w:separator/>
      </w:r>
    </w:p>
  </w:footnote>
  <w:footnote w:type="continuationSeparator" w:id="0">
    <w:p w14:paraId="48A06FD5" w14:textId="77777777" w:rsidR="007F0DAC" w:rsidRDefault="007F0DAC" w:rsidP="0026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576"/>
    <w:multiLevelType w:val="hybridMultilevel"/>
    <w:tmpl w:val="FCC8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">
    <w15:presenceInfo w15:providerId="None" w15:userId="Pau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949E3"/>
    <w:rsid w:val="00094F7C"/>
    <w:rsid w:val="00104DB6"/>
    <w:rsid w:val="00124F4C"/>
    <w:rsid w:val="00152C4F"/>
    <w:rsid w:val="00153BD5"/>
    <w:rsid w:val="001A69ED"/>
    <w:rsid w:val="00206869"/>
    <w:rsid w:val="00212B39"/>
    <w:rsid w:val="0024473F"/>
    <w:rsid w:val="002525AB"/>
    <w:rsid w:val="002615A0"/>
    <w:rsid w:val="002E1648"/>
    <w:rsid w:val="00314038"/>
    <w:rsid w:val="00326E57"/>
    <w:rsid w:val="0036026B"/>
    <w:rsid w:val="00383F1D"/>
    <w:rsid w:val="003B09BD"/>
    <w:rsid w:val="00412242"/>
    <w:rsid w:val="004903F5"/>
    <w:rsid w:val="00491A6D"/>
    <w:rsid w:val="004D0FFA"/>
    <w:rsid w:val="004D4DC2"/>
    <w:rsid w:val="00512B09"/>
    <w:rsid w:val="005242BD"/>
    <w:rsid w:val="005607A6"/>
    <w:rsid w:val="005742AF"/>
    <w:rsid w:val="005F1D59"/>
    <w:rsid w:val="00616586"/>
    <w:rsid w:val="00645F66"/>
    <w:rsid w:val="00654AFD"/>
    <w:rsid w:val="00691A57"/>
    <w:rsid w:val="006B2DE3"/>
    <w:rsid w:val="006C7C4C"/>
    <w:rsid w:val="006E5319"/>
    <w:rsid w:val="007116E2"/>
    <w:rsid w:val="00727C12"/>
    <w:rsid w:val="00750EEE"/>
    <w:rsid w:val="0078146F"/>
    <w:rsid w:val="007F0DAC"/>
    <w:rsid w:val="007F6CBC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D20EF"/>
    <w:rsid w:val="009F6D25"/>
    <w:rsid w:val="00A131E8"/>
    <w:rsid w:val="00A42C1F"/>
    <w:rsid w:val="00A54B96"/>
    <w:rsid w:val="00A576D4"/>
    <w:rsid w:val="00A82B67"/>
    <w:rsid w:val="00AA0E7D"/>
    <w:rsid w:val="00AD666A"/>
    <w:rsid w:val="00B302A9"/>
    <w:rsid w:val="00B44952"/>
    <w:rsid w:val="00B52A69"/>
    <w:rsid w:val="00BC3C3E"/>
    <w:rsid w:val="00BE65FB"/>
    <w:rsid w:val="00C356CD"/>
    <w:rsid w:val="00C65BD4"/>
    <w:rsid w:val="00CD0CDB"/>
    <w:rsid w:val="00CD0DC8"/>
    <w:rsid w:val="00D01600"/>
    <w:rsid w:val="00D2099E"/>
    <w:rsid w:val="00D86041"/>
    <w:rsid w:val="00DF1CE8"/>
    <w:rsid w:val="00E01595"/>
    <w:rsid w:val="00E23C16"/>
    <w:rsid w:val="00E50BB3"/>
    <w:rsid w:val="00E660A5"/>
    <w:rsid w:val="00E719B8"/>
    <w:rsid w:val="00E82A44"/>
    <w:rsid w:val="00F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34CE"/>
  <w15:docId w15:val="{67C74D05-B316-436A-B89D-9A2EF6C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5A0"/>
  </w:style>
  <w:style w:type="paragraph" w:styleId="Stopka">
    <w:name w:val="footer"/>
    <w:basedOn w:val="Normalny"/>
    <w:link w:val="StopkaZnak"/>
    <w:uiPriority w:val="99"/>
    <w:semiHidden/>
    <w:unhideWhenUsed/>
    <w:rsid w:val="002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5A0"/>
  </w:style>
  <w:style w:type="paragraph" w:styleId="Akapitzlist">
    <w:name w:val="List Paragraph"/>
    <w:basedOn w:val="Normalny"/>
    <w:uiPriority w:val="34"/>
    <w:qFormat/>
    <w:rsid w:val="00A42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10</cp:revision>
  <cp:lastPrinted>2017-12-01T16:20:00Z</cp:lastPrinted>
  <dcterms:created xsi:type="dcterms:W3CDTF">2019-01-31T13:09:00Z</dcterms:created>
  <dcterms:modified xsi:type="dcterms:W3CDTF">2019-01-31T14:36:00Z</dcterms:modified>
</cp:coreProperties>
</file>