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283AE" w14:textId="08457C5F" w:rsidR="000D3CE7" w:rsidRDefault="00A54B96" w:rsidP="00A54B96">
      <w:pPr>
        <w:rPr>
          <w:b/>
        </w:rPr>
      </w:pPr>
      <w:r w:rsidRPr="003C33BF">
        <w:rPr>
          <w:b/>
        </w:rPr>
        <w:t>Tytuł:</w:t>
      </w:r>
      <w:r w:rsidR="000D3CE7">
        <w:rPr>
          <w:b/>
        </w:rPr>
        <w:t xml:space="preserve"> </w:t>
      </w:r>
      <w:r w:rsidR="00174B11">
        <w:t>Wybrane dane finansowe za</w:t>
      </w:r>
      <w:r w:rsidR="00621CAB">
        <w:t xml:space="preserve"> rok 2018</w:t>
      </w:r>
    </w:p>
    <w:p w14:paraId="551252E5" w14:textId="7EDA7BF5" w:rsidR="00B44952" w:rsidRPr="000D3CE7" w:rsidRDefault="00B44952" w:rsidP="00A54B96">
      <w:pPr>
        <w:rPr>
          <w:b/>
        </w:rPr>
      </w:pPr>
      <w:r w:rsidRPr="000D3CE7">
        <w:rPr>
          <w:b/>
        </w:rPr>
        <w:t xml:space="preserve">Raport Bieżący nr </w:t>
      </w:r>
      <w:r w:rsidR="00540D74">
        <w:rPr>
          <w:b/>
        </w:rPr>
        <w:t>1</w:t>
      </w:r>
      <w:r w:rsidR="00D90DED">
        <w:rPr>
          <w:b/>
        </w:rPr>
        <w:t>2</w:t>
      </w:r>
      <w:r w:rsidRPr="000D3CE7">
        <w:rPr>
          <w:b/>
        </w:rPr>
        <w:t>/201</w:t>
      </w:r>
      <w:r w:rsidR="00480D6E" w:rsidRPr="000D3CE7">
        <w:rPr>
          <w:b/>
        </w:rPr>
        <w:t>9</w:t>
      </w:r>
    </w:p>
    <w:p w14:paraId="21E39B24" w14:textId="469F18C3" w:rsidR="00621CAB" w:rsidRDefault="00AE4736" w:rsidP="00AE4736">
      <w:pPr>
        <w:jc w:val="both"/>
      </w:pPr>
      <w:r w:rsidRPr="00B343E3">
        <w:t xml:space="preserve">Zarząd </w:t>
      </w:r>
      <w:proofErr w:type="spellStart"/>
      <w:r w:rsidRPr="00B343E3">
        <w:t>Legimi</w:t>
      </w:r>
      <w:proofErr w:type="spellEnd"/>
      <w:r w:rsidRPr="00B343E3">
        <w:t xml:space="preserve"> S.A. z siedzibą w Poz</w:t>
      </w:r>
      <w:r>
        <w:t xml:space="preserve">naniu („Emitent” lub „Spółka”) </w:t>
      </w:r>
      <w:r w:rsidR="00621CAB" w:rsidRPr="00621CAB">
        <w:t xml:space="preserve">przekazuje </w:t>
      </w:r>
      <w:r w:rsidR="0044544D">
        <w:t xml:space="preserve">wybrane </w:t>
      </w:r>
      <w:r w:rsidR="00621CAB" w:rsidRPr="00621CAB">
        <w:t>dane</w:t>
      </w:r>
      <w:r w:rsidR="0044544D">
        <w:t xml:space="preserve"> finansowe</w:t>
      </w:r>
      <w:r w:rsidR="00621CAB" w:rsidRPr="00621CAB">
        <w:t xml:space="preserve"> za rok 201</w:t>
      </w:r>
      <w:r w:rsidR="00621CAB">
        <w:t>8</w:t>
      </w:r>
      <w:r w:rsidR="00621CAB" w:rsidRPr="00621CAB">
        <w:t xml:space="preserve">:   </w:t>
      </w:r>
    </w:p>
    <w:p w14:paraId="4D56FAC1" w14:textId="56E5C2F5" w:rsidR="00621CAB" w:rsidRDefault="00621CAB" w:rsidP="00621CAB">
      <w:pPr>
        <w:jc w:val="both"/>
        <w:rPr>
          <w:rFonts w:cs="Calibri"/>
        </w:rPr>
      </w:pPr>
      <w:r w:rsidRPr="00993A96">
        <w:rPr>
          <w:rFonts w:cs="Calibri"/>
        </w:rPr>
        <w:t xml:space="preserve">- przychody ze </w:t>
      </w:r>
      <w:r>
        <w:rPr>
          <w:rFonts w:cs="Calibri"/>
        </w:rPr>
        <w:t>sprzedaży netto: 11.28</w:t>
      </w:r>
      <w:r w:rsidR="00225379">
        <w:rPr>
          <w:rFonts w:cs="Calibri"/>
        </w:rPr>
        <w:t>7</w:t>
      </w:r>
      <w:r>
        <w:rPr>
          <w:rFonts w:cs="Calibri"/>
        </w:rPr>
        <w:t xml:space="preserve"> tys.</w:t>
      </w:r>
      <w:r w:rsidRPr="00993A96">
        <w:rPr>
          <w:rFonts w:cs="Calibri"/>
        </w:rPr>
        <w:t xml:space="preserve"> zł</w:t>
      </w:r>
      <w:r w:rsidR="00174B11">
        <w:rPr>
          <w:rFonts w:cs="Calibri"/>
        </w:rPr>
        <w:t>;</w:t>
      </w:r>
    </w:p>
    <w:p w14:paraId="6C2107CE" w14:textId="20653C00" w:rsidR="00225379" w:rsidRPr="00225379" w:rsidRDefault="00225379" w:rsidP="00225379">
      <w:pPr>
        <w:jc w:val="both"/>
        <w:rPr>
          <w:rFonts w:cs="Calibri"/>
        </w:rPr>
      </w:pPr>
      <w:r w:rsidRPr="00225379">
        <w:rPr>
          <w:rFonts w:cs="Calibri"/>
        </w:rPr>
        <w:t xml:space="preserve">- koszty działalności operacyjnej: </w:t>
      </w:r>
      <w:r>
        <w:rPr>
          <w:rFonts w:cs="Calibri"/>
        </w:rPr>
        <w:t>10</w:t>
      </w:r>
      <w:r w:rsidRPr="00225379">
        <w:rPr>
          <w:rFonts w:cs="Calibri"/>
        </w:rPr>
        <w:t>.</w:t>
      </w:r>
      <w:r>
        <w:rPr>
          <w:rFonts w:cs="Calibri"/>
        </w:rPr>
        <w:t>302</w:t>
      </w:r>
      <w:r w:rsidRPr="00225379">
        <w:rPr>
          <w:rFonts w:cs="Calibri"/>
        </w:rPr>
        <w:t xml:space="preserve"> tys. zł;</w:t>
      </w:r>
    </w:p>
    <w:p w14:paraId="4872C65F" w14:textId="4A354C37" w:rsidR="00225379" w:rsidRPr="00993A96" w:rsidRDefault="00225379" w:rsidP="00225379">
      <w:pPr>
        <w:jc w:val="both"/>
        <w:rPr>
          <w:rFonts w:cs="Calibri"/>
        </w:rPr>
      </w:pPr>
      <w:r w:rsidRPr="00225379">
        <w:rPr>
          <w:rFonts w:cs="Calibri"/>
        </w:rPr>
        <w:t>- zysk brutto ze sprzedaży: 984 tys. zł;</w:t>
      </w:r>
    </w:p>
    <w:p w14:paraId="1CDE8B11" w14:textId="38BE6EF8" w:rsidR="00621CAB" w:rsidRDefault="00621CAB" w:rsidP="00621CAB">
      <w:pPr>
        <w:jc w:val="both"/>
        <w:rPr>
          <w:rFonts w:cs="Calibri"/>
        </w:rPr>
      </w:pPr>
      <w:r w:rsidRPr="00993A96">
        <w:rPr>
          <w:rFonts w:cs="Calibri"/>
        </w:rPr>
        <w:t xml:space="preserve">- </w:t>
      </w:r>
      <w:r>
        <w:rPr>
          <w:rFonts w:cs="Calibri"/>
        </w:rPr>
        <w:t xml:space="preserve"> EBITDA: 1</w:t>
      </w:r>
      <w:r w:rsidRPr="00993A96">
        <w:rPr>
          <w:rFonts w:cs="Calibri"/>
        </w:rPr>
        <w:t>.</w:t>
      </w:r>
      <w:r w:rsidR="00225379">
        <w:rPr>
          <w:rFonts w:cs="Calibri"/>
        </w:rPr>
        <w:t>203</w:t>
      </w:r>
      <w:r>
        <w:rPr>
          <w:rFonts w:cs="Calibri"/>
        </w:rPr>
        <w:t xml:space="preserve"> tys. zł</w:t>
      </w:r>
    </w:p>
    <w:p w14:paraId="6285DA42" w14:textId="3BCB5363" w:rsidR="00621CAB" w:rsidRDefault="00621CAB" w:rsidP="00621CAB">
      <w:pPr>
        <w:jc w:val="both"/>
        <w:rPr>
          <w:rFonts w:cs="Calibri"/>
        </w:rPr>
      </w:pPr>
      <w:r w:rsidRPr="00993A96">
        <w:rPr>
          <w:rFonts w:cs="Calibri"/>
        </w:rPr>
        <w:t>- zysk</w:t>
      </w:r>
      <w:r>
        <w:rPr>
          <w:rFonts w:cs="Calibri"/>
        </w:rPr>
        <w:t xml:space="preserve"> netto:</w:t>
      </w:r>
      <w:r w:rsidRPr="00993A96">
        <w:rPr>
          <w:rFonts w:cs="Calibri"/>
        </w:rPr>
        <w:t xml:space="preserve"> </w:t>
      </w:r>
      <w:r w:rsidR="00225379">
        <w:rPr>
          <w:rFonts w:cs="Calibri"/>
        </w:rPr>
        <w:t>4</w:t>
      </w:r>
      <w:r>
        <w:rPr>
          <w:rFonts w:cs="Calibri"/>
        </w:rPr>
        <w:t>3 tys. zł</w:t>
      </w:r>
      <w:r w:rsidR="00225379">
        <w:rPr>
          <w:rFonts w:cs="Calibri"/>
        </w:rPr>
        <w:t>.</w:t>
      </w:r>
    </w:p>
    <w:p w14:paraId="3F240125" w14:textId="1F2CC175" w:rsidR="00B57C20" w:rsidRDefault="00225379" w:rsidP="00AE4736">
      <w:pPr>
        <w:jc w:val="both"/>
      </w:pPr>
      <w:r w:rsidRPr="00225379">
        <w:t xml:space="preserve">Powyższe </w:t>
      </w:r>
      <w:r w:rsidR="0044544D">
        <w:t>wybrane dane</w:t>
      </w:r>
      <w:r w:rsidRPr="00225379">
        <w:t xml:space="preserve"> finansowe różnią się od </w:t>
      </w:r>
      <w:r>
        <w:t>szacunkowych</w:t>
      </w:r>
      <w:r w:rsidRPr="00225379">
        <w:t xml:space="preserve"> wyników</w:t>
      </w:r>
      <w:bookmarkStart w:id="0" w:name="_GoBack"/>
      <w:bookmarkEnd w:id="0"/>
      <w:r w:rsidRPr="00225379">
        <w:t xml:space="preserve"> finansowych Spółki opublikowanych w raporcie bieżącym nr </w:t>
      </w:r>
      <w:r>
        <w:t>3</w:t>
      </w:r>
      <w:r w:rsidRPr="00225379">
        <w:t>/201</w:t>
      </w:r>
      <w:r>
        <w:t>9</w:t>
      </w:r>
      <w:r w:rsidRPr="00225379">
        <w:t xml:space="preserve"> w dniu 1</w:t>
      </w:r>
      <w:r w:rsidR="00B57C20">
        <w:t>5</w:t>
      </w:r>
      <w:r w:rsidRPr="00225379">
        <w:t xml:space="preserve"> </w:t>
      </w:r>
      <w:r>
        <w:t xml:space="preserve">lutego </w:t>
      </w:r>
      <w:r w:rsidRPr="00225379">
        <w:t>201</w:t>
      </w:r>
      <w:r>
        <w:t>9</w:t>
      </w:r>
      <w:r w:rsidRPr="00225379">
        <w:t xml:space="preserve"> roku. </w:t>
      </w:r>
      <w:r>
        <w:t xml:space="preserve">W porównaniu do wcześniej opublikowanych danych, przychody zwiększyły się o 162 tys. zł, w wyniku refakturowania kosztów ekspansji zagranicznej na spółkę zależną Emitenta, </w:t>
      </w:r>
      <w:proofErr w:type="spellStart"/>
      <w:r>
        <w:t>Legimi</w:t>
      </w:r>
      <w:proofErr w:type="spellEnd"/>
      <w:r>
        <w:t xml:space="preserve"> International</w:t>
      </w:r>
      <w:r w:rsidR="0044544D">
        <w:t xml:space="preserve"> sp. z o.o</w:t>
      </w:r>
      <w:r>
        <w:t xml:space="preserve">. Koszty działalności operacyjnej zwiększyły się o kwotę 412 tys. zł, przede wszystkim w wyniku zakwalifikowania </w:t>
      </w:r>
      <w:r w:rsidR="00CE5660">
        <w:t xml:space="preserve">przez audytora </w:t>
      </w:r>
      <w:r>
        <w:t>do kosztów roku 2018, przydzielonych w ramach programu menadżerskiego, warrantów subskrypcyjnych dla Zarządu</w:t>
      </w:r>
      <w:r w:rsidR="0044544D">
        <w:t xml:space="preserve"> Spółki</w:t>
      </w:r>
      <w:r>
        <w:t xml:space="preserve">, a także zmianę podejścia </w:t>
      </w:r>
      <w:r w:rsidR="00CE5660">
        <w:t xml:space="preserve">audytora </w:t>
      </w:r>
      <w:r>
        <w:t>do księgowania kosztów licencji powstających w ramach darmowych okresów próbnych dla użytkowników</w:t>
      </w:r>
      <w:r w:rsidR="00B57C20">
        <w:t xml:space="preserve"> platformy </w:t>
      </w:r>
      <w:proofErr w:type="spellStart"/>
      <w:r w:rsidR="00B57C20">
        <w:t>Legimi</w:t>
      </w:r>
      <w:proofErr w:type="spellEnd"/>
      <w:r>
        <w:t xml:space="preserve">, a które wcześniej rozliczane były </w:t>
      </w:r>
      <w:r w:rsidR="00B57C20">
        <w:t xml:space="preserve">poprzez </w:t>
      </w:r>
      <w:r>
        <w:t>rozliczenia okresowe</w:t>
      </w:r>
      <w:r w:rsidR="00B57C20">
        <w:t xml:space="preserve">, </w:t>
      </w:r>
      <w:r w:rsidR="00CE5660">
        <w:t>korespondujące z długością zawieranych umów terminowych</w:t>
      </w:r>
      <w:r>
        <w:t>.</w:t>
      </w:r>
      <w:r w:rsidR="00B57C20">
        <w:t xml:space="preserve"> W konsekwencji wprowadzenia powyższych korekt, EBITDA obniżyła się o 2</w:t>
      </w:r>
      <w:r w:rsidR="009A7E32">
        <w:t>70</w:t>
      </w:r>
      <w:r w:rsidR="00B57C20">
        <w:t xml:space="preserve"> tys. zł, a zysk netto obniżył się  do 43 tys. zł.</w:t>
      </w:r>
    </w:p>
    <w:p w14:paraId="40444E7D" w14:textId="2D624C2C" w:rsidR="004C7E5B" w:rsidRDefault="00B57C20" w:rsidP="00B57C20">
      <w:pPr>
        <w:jc w:val="both"/>
      </w:pPr>
      <w:r>
        <w:t>Mając na uwadze jednorazowy charakter wprowadzonych korekt, Zarząd</w:t>
      </w:r>
      <w:r w:rsidR="0044544D">
        <w:t xml:space="preserve"> Spółki</w:t>
      </w:r>
      <w:r>
        <w:t xml:space="preserve"> podtrzymuje prognozy finansowe na lata </w:t>
      </w:r>
      <w:r>
        <w:rPr>
          <w:rFonts w:cs="Calibri"/>
        </w:rPr>
        <w:t xml:space="preserve">2019-2020 opublikowane </w:t>
      </w:r>
      <w:r w:rsidRPr="00225379">
        <w:t xml:space="preserve">w raporcie bieżącym nr </w:t>
      </w:r>
      <w:r>
        <w:t>3</w:t>
      </w:r>
      <w:r w:rsidRPr="00225379">
        <w:t>/201</w:t>
      </w:r>
      <w:r>
        <w:t>9</w:t>
      </w:r>
      <w:r w:rsidRPr="00225379">
        <w:t xml:space="preserve"> w dniu 1</w:t>
      </w:r>
      <w:r>
        <w:t>5</w:t>
      </w:r>
      <w:r w:rsidRPr="00225379">
        <w:t xml:space="preserve"> </w:t>
      </w:r>
      <w:r>
        <w:t xml:space="preserve">lutego </w:t>
      </w:r>
      <w:r w:rsidRPr="00225379">
        <w:t>201</w:t>
      </w:r>
      <w:r>
        <w:t>9</w:t>
      </w:r>
      <w:r w:rsidRPr="00225379">
        <w:t xml:space="preserve"> roku</w:t>
      </w:r>
      <w:r>
        <w:t>.</w:t>
      </w:r>
    </w:p>
    <w:p w14:paraId="1783F811" w14:textId="77777777" w:rsidR="00AE4736" w:rsidRPr="006A5071" w:rsidRDefault="00AE4736" w:rsidP="003C33BF">
      <w:pPr>
        <w:jc w:val="both"/>
      </w:pPr>
    </w:p>
    <w:p w14:paraId="3CD051CF" w14:textId="77777777" w:rsidR="00A54B96" w:rsidRPr="003C33BF" w:rsidRDefault="00A54B96" w:rsidP="00A54B96">
      <w:pPr>
        <w:rPr>
          <w:b/>
        </w:rPr>
      </w:pPr>
      <w:r w:rsidRPr="003C33BF">
        <w:rPr>
          <w:b/>
        </w:rPr>
        <w:t xml:space="preserve">Podstawa prawna: </w:t>
      </w:r>
    </w:p>
    <w:p w14:paraId="1EDF3D6E" w14:textId="77777777" w:rsidR="00A54B96" w:rsidRDefault="00B52A69" w:rsidP="00A54B96">
      <w:r w:rsidRPr="00B52A69">
        <w:t>Art. 17 ust. 1 MAR - informacje poufne.</w:t>
      </w:r>
    </w:p>
    <w:p w14:paraId="75446685" w14:textId="77777777" w:rsidR="00A576D4" w:rsidRDefault="00A576D4" w:rsidP="00A54B96"/>
    <w:p w14:paraId="5C1DFA0B" w14:textId="77777777" w:rsidR="00A54B96" w:rsidRPr="00355317" w:rsidRDefault="00A54B96" w:rsidP="00A54B96">
      <w:pPr>
        <w:rPr>
          <w:b/>
        </w:rPr>
      </w:pPr>
      <w:r w:rsidRPr="00355317">
        <w:rPr>
          <w:b/>
        </w:rPr>
        <w:t>Osoby reprezentujące podmiot:</w:t>
      </w:r>
    </w:p>
    <w:p w14:paraId="050E7069" w14:textId="77777777" w:rsidR="00A54B96" w:rsidRDefault="00A54B96" w:rsidP="00A54B96">
      <w:r>
        <w:t xml:space="preserve">Mikołaj Małaczyński - Prezes Zarządu </w:t>
      </w:r>
    </w:p>
    <w:p w14:paraId="15FB1BA7" w14:textId="77777777" w:rsidR="004D4DC2" w:rsidRDefault="00A54B96" w:rsidP="00A54B96">
      <w:r>
        <w:t>Mateusz Frukacz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51827"/>
    <w:multiLevelType w:val="hybridMultilevel"/>
    <w:tmpl w:val="A1CC84C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96"/>
    <w:rsid w:val="000049F9"/>
    <w:rsid w:val="0003437C"/>
    <w:rsid w:val="0004568C"/>
    <w:rsid w:val="000530B8"/>
    <w:rsid w:val="000920EB"/>
    <w:rsid w:val="000D3CE7"/>
    <w:rsid w:val="000F55E7"/>
    <w:rsid w:val="00104DB6"/>
    <w:rsid w:val="00124F4C"/>
    <w:rsid w:val="00152C4F"/>
    <w:rsid w:val="0017061B"/>
    <w:rsid w:val="00174B11"/>
    <w:rsid w:val="00191D81"/>
    <w:rsid w:val="00212B39"/>
    <w:rsid w:val="00225379"/>
    <w:rsid w:val="0024473F"/>
    <w:rsid w:val="002525AB"/>
    <w:rsid w:val="002528A0"/>
    <w:rsid w:val="002C29E0"/>
    <w:rsid w:val="002E1648"/>
    <w:rsid w:val="00355317"/>
    <w:rsid w:val="003B7CBA"/>
    <w:rsid w:val="003C33BF"/>
    <w:rsid w:val="00412242"/>
    <w:rsid w:val="0044544D"/>
    <w:rsid w:val="00472462"/>
    <w:rsid w:val="00474480"/>
    <w:rsid w:val="00480D6E"/>
    <w:rsid w:val="00493FA7"/>
    <w:rsid w:val="004C7E5B"/>
    <w:rsid w:val="004D4DC2"/>
    <w:rsid w:val="005242BD"/>
    <w:rsid w:val="00540D74"/>
    <w:rsid w:val="00551822"/>
    <w:rsid w:val="005607A6"/>
    <w:rsid w:val="0057757F"/>
    <w:rsid w:val="005B26F2"/>
    <w:rsid w:val="005F1D59"/>
    <w:rsid w:val="00621CAB"/>
    <w:rsid w:val="00643188"/>
    <w:rsid w:val="00654AFD"/>
    <w:rsid w:val="006820FF"/>
    <w:rsid w:val="00696137"/>
    <w:rsid w:val="006A4E34"/>
    <w:rsid w:val="006A5071"/>
    <w:rsid w:val="006C62CA"/>
    <w:rsid w:val="006E5319"/>
    <w:rsid w:val="006E7A38"/>
    <w:rsid w:val="006F313E"/>
    <w:rsid w:val="007031F9"/>
    <w:rsid w:val="00777FD7"/>
    <w:rsid w:val="0078146F"/>
    <w:rsid w:val="00784EDB"/>
    <w:rsid w:val="007C2F51"/>
    <w:rsid w:val="007E2F87"/>
    <w:rsid w:val="007F7B78"/>
    <w:rsid w:val="008369D9"/>
    <w:rsid w:val="00853195"/>
    <w:rsid w:val="00884741"/>
    <w:rsid w:val="008A0360"/>
    <w:rsid w:val="008A78A5"/>
    <w:rsid w:val="008B794F"/>
    <w:rsid w:val="008D7D4D"/>
    <w:rsid w:val="00911677"/>
    <w:rsid w:val="00926856"/>
    <w:rsid w:val="009521D9"/>
    <w:rsid w:val="00985F97"/>
    <w:rsid w:val="00992F1E"/>
    <w:rsid w:val="009A7E32"/>
    <w:rsid w:val="009C79F3"/>
    <w:rsid w:val="009C7B49"/>
    <w:rsid w:val="009F6D25"/>
    <w:rsid w:val="00A131E8"/>
    <w:rsid w:val="00A214BC"/>
    <w:rsid w:val="00A54B96"/>
    <w:rsid w:val="00A576D4"/>
    <w:rsid w:val="00AC42F7"/>
    <w:rsid w:val="00AD0E50"/>
    <w:rsid w:val="00AD666A"/>
    <w:rsid w:val="00AE4736"/>
    <w:rsid w:val="00B00A21"/>
    <w:rsid w:val="00B258E5"/>
    <w:rsid w:val="00B36109"/>
    <w:rsid w:val="00B44952"/>
    <w:rsid w:val="00B52A69"/>
    <w:rsid w:val="00B57C20"/>
    <w:rsid w:val="00B72CF0"/>
    <w:rsid w:val="00BC3C3E"/>
    <w:rsid w:val="00BE65B8"/>
    <w:rsid w:val="00BF23D2"/>
    <w:rsid w:val="00C0673A"/>
    <w:rsid w:val="00C222B3"/>
    <w:rsid w:val="00C356CD"/>
    <w:rsid w:val="00C65BD4"/>
    <w:rsid w:val="00CD0DC8"/>
    <w:rsid w:val="00CE5660"/>
    <w:rsid w:val="00CE5D4B"/>
    <w:rsid w:val="00D01600"/>
    <w:rsid w:val="00D17F64"/>
    <w:rsid w:val="00D86041"/>
    <w:rsid w:val="00D90DED"/>
    <w:rsid w:val="00DF1CE8"/>
    <w:rsid w:val="00E305B6"/>
    <w:rsid w:val="00E50BB3"/>
    <w:rsid w:val="00E82A44"/>
    <w:rsid w:val="00ED7953"/>
    <w:rsid w:val="00F02C12"/>
    <w:rsid w:val="00F62F2E"/>
    <w:rsid w:val="00F90303"/>
    <w:rsid w:val="00FC3D1C"/>
    <w:rsid w:val="00FC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252B"/>
  <w15:docId w15:val="{2AA919E5-60F0-477D-8BF5-B05749B3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33BF"/>
    <w:pPr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F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F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F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21A7C-98EF-40D1-B282-63BD7CF4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Andrzej Tabaka</cp:lastModifiedBy>
  <cp:revision>3</cp:revision>
  <cp:lastPrinted>2017-12-01T16:20:00Z</cp:lastPrinted>
  <dcterms:created xsi:type="dcterms:W3CDTF">2019-06-05T12:06:00Z</dcterms:created>
  <dcterms:modified xsi:type="dcterms:W3CDTF">2019-06-05T12:41:00Z</dcterms:modified>
</cp:coreProperties>
</file>